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2334" w:rsidRPr="00F32334" w:rsidTr="00BC0813">
        <w:tc>
          <w:tcPr>
            <w:tcW w:w="4675" w:type="dxa"/>
          </w:tcPr>
          <w:p w:rsidR="00F32334" w:rsidRPr="00F32334" w:rsidRDefault="00F32334" w:rsidP="00F32334">
            <w:pPr>
              <w:tabs>
                <w:tab w:val="left" w:pos="270"/>
              </w:tabs>
              <w:autoSpaceDE w:val="0"/>
              <w:autoSpaceDN w:val="0"/>
              <w:adjustRightInd w:val="0"/>
              <w:spacing w:line="288" w:lineRule="auto"/>
              <w:jc w:val="center"/>
              <w:rPr>
                <w:b/>
                <w:sz w:val="26"/>
                <w:szCs w:val="26"/>
              </w:rPr>
            </w:pPr>
            <w:r w:rsidRPr="00F32334">
              <w:rPr>
                <w:b/>
                <w:sz w:val="26"/>
                <w:szCs w:val="26"/>
              </w:rPr>
              <w:t>TRƯỜNG THPT THƯỢNG CÁT</w:t>
            </w:r>
          </w:p>
          <w:p w:rsidR="00F32334" w:rsidRPr="00F32334" w:rsidRDefault="00F32334" w:rsidP="00F32334">
            <w:pPr>
              <w:tabs>
                <w:tab w:val="left" w:pos="270"/>
              </w:tabs>
              <w:autoSpaceDE w:val="0"/>
              <w:autoSpaceDN w:val="0"/>
              <w:adjustRightInd w:val="0"/>
              <w:spacing w:line="288" w:lineRule="auto"/>
              <w:jc w:val="center"/>
              <w:rPr>
                <w:b/>
                <w:sz w:val="26"/>
                <w:szCs w:val="26"/>
              </w:rPr>
            </w:pPr>
            <w:r w:rsidRPr="00F32334">
              <w:rPr>
                <w:b/>
                <w:sz w:val="26"/>
                <w:szCs w:val="26"/>
              </w:rPr>
              <w:t>TỔ NGỮ VĂN</w:t>
            </w:r>
          </w:p>
        </w:tc>
        <w:tc>
          <w:tcPr>
            <w:tcW w:w="4675" w:type="dxa"/>
          </w:tcPr>
          <w:p w:rsidR="00F32334" w:rsidRPr="00F32334" w:rsidRDefault="00F32334" w:rsidP="00F32334">
            <w:pPr>
              <w:tabs>
                <w:tab w:val="left" w:pos="270"/>
              </w:tabs>
              <w:autoSpaceDE w:val="0"/>
              <w:autoSpaceDN w:val="0"/>
              <w:adjustRightInd w:val="0"/>
              <w:spacing w:line="288" w:lineRule="auto"/>
              <w:jc w:val="center"/>
              <w:rPr>
                <w:b/>
                <w:sz w:val="26"/>
                <w:szCs w:val="26"/>
                <w:lang w:val="en-US"/>
              </w:rPr>
            </w:pPr>
            <w:r w:rsidRPr="00F32334">
              <w:rPr>
                <w:b/>
                <w:sz w:val="26"/>
                <w:szCs w:val="26"/>
              </w:rPr>
              <w:t xml:space="preserve">PHIẾU BÀI TẬP SỐ </w:t>
            </w:r>
            <w:r w:rsidRPr="00F32334">
              <w:rPr>
                <w:b/>
                <w:sz w:val="26"/>
                <w:szCs w:val="26"/>
                <w:lang w:val="en-US"/>
              </w:rPr>
              <w:t>3</w:t>
            </w:r>
          </w:p>
          <w:p w:rsidR="00F32334" w:rsidRPr="00F32334" w:rsidRDefault="00F32334" w:rsidP="00F32334">
            <w:pPr>
              <w:tabs>
                <w:tab w:val="left" w:pos="270"/>
              </w:tabs>
              <w:autoSpaceDE w:val="0"/>
              <w:autoSpaceDN w:val="0"/>
              <w:adjustRightInd w:val="0"/>
              <w:spacing w:line="288" w:lineRule="auto"/>
              <w:jc w:val="center"/>
              <w:rPr>
                <w:b/>
                <w:sz w:val="26"/>
                <w:szCs w:val="26"/>
              </w:rPr>
            </w:pPr>
            <w:r w:rsidRPr="00F32334">
              <w:rPr>
                <w:b/>
                <w:sz w:val="26"/>
                <w:szCs w:val="26"/>
              </w:rPr>
              <w:t>MÔN NGỮ VĂN 11</w:t>
            </w:r>
          </w:p>
        </w:tc>
      </w:tr>
    </w:tbl>
    <w:p w:rsidR="00BE3CA9" w:rsidRPr="00F32334" w:rsidRDefault="00BE3CA9" w:rsidP="00F32334">
      <w:pPr>
        <w:autoSpaceDE w:val="0"/>
        <w:autoSpaceDN w:val="0"/>
        <w:adjustRightInd w:val="0"/>
        <w:spacing w:line="288" w:lineRule="auto"/>
        <w:outlineLvl w:val="0"/>
        <w:rPr>
          <w:b/>
          <w:bCs/>
          <w:sz w:val="26"/>
          <w:szCs w:val="26"/>
          <w:u w:val="single"/>
          <w:lang w:val="en-US"/>
        </w:rPr>
      </w:pPr>
    </w:p>
    <w:p w:rsidR="00ED5BCF" w:rsidRPr="00F32334" w:rsidRDefault="00ED5BCF" w:rsidP="00EC7A7E">
      <w:pPr>
        <w:tabs>
          <w:tab w:val="left" w:pos="284"/>
          <w:tab w:val="left" w:pos="2552"/>
          <w:tab w:val="left" w:pos="4820"/>
          <w:tab w:val="left" w:pos="7088"/>
        </w:tabs>
        <w:spacing w:before="60" w:after="60" w:line="288" w:lineRule="auto"/>
        <w:ind w:right="3"/>
        <w:rPr>
          <w:b/>
          <w:color w:val="000000"/>
          <w:sz w:val="26"/>
          <w:szCs w:val="26"/>
        </w:rPr>
      </w:pPr>
      <w:r w:rsidRPr="00F32334">
        <w:rPr>
          <w:b/>
          <w:color w:val="000000"/>
          <w:sz w:val="26"/>
          <w:szCs w:val="26"/>
        </w:rPr>
        <w:t>I. ĐỌC – HIỂU (3,0 điểm)</w:t>
      </w:r>
    </w:p>
    <w:p w:rsidR="00ED5BCF" w:rsidRPr="00F32334" w:rsidRDefault="00ED5BCF" w:rsidP="00EC7A7E">
      <w:pPr>
        <w:tabs>
          <w:tab w:val="left" w:pos="284"/>
          <w:tab w:val="left" w:pos="2552"/>
          <w:tab w:val="left" w:pos="4820"/>
          <w:tab w:val="left" w:pos="7088"/>
        </w:tabs>
        <w:spacing w:before="60" w:after="60" w:line="288" w:lineRule="auto"/>
        <w:ind w:right="3"/>
        <w:jc w:val="both"/>
        <w:rPr>
          <w:b/>
          <w:i/>
          <w:color w:val="000000"/>
          <w:sz w:val="26"/>
          <w:szCs w:val="26"/>
        </w:rPr>
      </w:pPr>
      <w:r w:rsidRPr="00F32334">
        <w:rPr>
          <w:b/>
          <w:i/>
          <w:color w:val="000000"/>
          <w:sz w:val="26"/>
          <w:szCs w:val="26"/>
        </w:rPr>
        <w:tab/>
        <w:t>Đọc đoạn văn bản sau và trả lời câu hỏi:</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Thân ái gửi các cháu thanh niên!</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Từ ngày kháng chiến, thanh niên ta tiến bộ khá nhất trong thời kỳ gần đây.</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 Trong quân đội nhiều thanh niên đã lập công vẻ vang.</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 Thanh niên công nhân đã nhiều cháu làm gương mẫu trong phong trào thi đua tăng năng suất (dịp Tết vừa rồi Bác đã khen ngợi).</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 Thanh niên nông dân chưa thấy ai nổi tiếng trong phong trào tăng gia sản xuất. Có lẽ đó là vì các đoàn thể thiếu sự điều tra và báo cáo. Song những đội thanh niên xung phong giúp việc các chiến dịch và hiện đang giúp việc khác, thì rất khá. Mà trong những đoàn ấy, thì số nhiều đội viên là thanh niên nông dân.</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 Thanh niên học sinh hoạt động cũng khá. Thí dụ: học sinh (và thầy giáo) xung phong sửa đường. Học sinh nhịn ăn, hái củi, quét chợ, bán bánh để lấy tiền mua công trái.</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Nói tóm lại:</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Ưu điểm của thanh niên ta là hăng hái, giàu tinh thần xung phong.</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Khuyết điểm là ham chuộng hình thức, thiếu thực tế, bệnh cá nhân, bệnh “anh hùng”.</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Rất mong toàn thể thanh niên ta ra sức phát triển những ưu điểm và tẩy sạch những khuyết điểm ấy.</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Huy hiệu của thanh niên ta là “Tay cầm cờ đỏ sao vàng tiến lên”.</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Ý nghĩa của nó là: Thanh niên phải xung phong làm gương mẫu trong công tác, trong học hỏi, trong tiến bộ, trong đạo đức cách mạng. Thanh niên phải thành một lực lượng to lớn và vững chắc trong công cuộc kháng chiến và kiến quốc. Đồng thời phải vui vẻ và hoạt bát.</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t>Bác mong rằng mỗi một cháu và toàn thể các cháu nam nữ thanh niên cố gắng làm tròn nhiệm vụ, để cho xứng đáng với cái huy hiệu tươi đẹp và vẻ vang ấy.</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Hôn các cháu!</w:t>
      </w:r>
    </w:p>
    <w:p w:rsidR="00ED5BCF" w:rsidRPr="00F32334" w:rsidRDefault="00ED5BCF" w:rsidP="00EC7A7E">
      <w:pPr>
        <w:tabs>
          <w:tab w:val="left" w:pos="284"/>
          <w:tab w:val="left" w:pos="2552"/>
          <w:tab w:val="left" w:pos="4820"/>
          <w:tab w:val="left" w:pos="7088"/>
        </w:tabs>
        <w:spacing w:before="60" w:after="60" w:line="288" w:lineRule="auto"/>
        <w:ind w:right="3"/>
        <w:jc w:val="center"/>
        <w:rPr>
          <w:color w:val="000000"/>
          <w:sz w:val="26"/>
          <w:szCs w:val="26"/>
        </w:rPr>
      </w:pPr>
      <w:r w:rsidRPr="00F32334">
        <w:rPr>
          <w:color w:val="000000"/>
          <w:sz w:val="26"/>
          <w:szCs w:val="26"/>
          <w:lang w:val="en-US"/>
        </w:rPr>
        <w:t xml:space="preserve">                                                                            </w:t>
      </w:r>
      <w:r w:rsidRPr="00F32334">
        <w:rPr>
          <w:color w:val="000000"/>
          <w:sz w:val="26"/>
          <w:szCs w:val="26"/>
        </w:rPr>
        <w:t xml:space="preserve">Tháng 4 năm 1951 </w:t>
      </w:r>
    </w:p>
    <w:p w:rsidR="00ED5BCF" w:rsidRPr="00F32334" w:rsidRDefault="00ED5BCF" w:rsidP="00EC7A7E">
      <w:pPr>
        <w:tabs>
          <w:tab w:val="left" w:pos="284"/>
          <w:tab w:val="left" w:pos="2552"/>
          <w:tab w:val="left" w:pos="4820"/>
          <w:tab w:val="left" w:pos="7088"/>
        </w:tabs>
        <w:spacing w:before="60" w:after="60" w:line="288" w:lineRule="auto"/>
        <w:ind w:right="3"/>
        <w:jc w:val="center"/>
        <w:rPr>
          <w:color w:val="000000"/>
          <w:sz w:val="26"/>
          <w:szCs w:val="26"/>
        </w:rPr>
      </w:pPr>
      <w:r w:rsidRPr="00F32334">
        <w:rPr>
          <w:color w:val="000000"/>
          <w:sz w:val="26"/>
          <w:szCs w:val="26"/>
          <w:lang w:val="en-US"/>
        </w:rPr>
        <w:t xml:space="preserve">                                                                              </w:t>
      </w:r>
      <w:r w:rsidRPr="00F32334">
        <w:rPr>
          <w:color w:val="000000"/>
          <w:sz w:val="26"/>
          <w:szCs w:val="26"/>
        </w:rPr>
        <w:t>HỒ CHÍ MINH</w:t>
      </w:r>
    </w:p>
    <w:p w:rsidR="00ED5BCF" w:rsidRPr="00F32334" w:rsidRDefault="00ED5BCF" w:rsidP="00EC7A7E">
      <w:pPr>
        <w:tabs>
          <w:tab w:val="left" w:pos="284"/>
          <w:tab w:val="left" w:pos="2552"/>
          <w:tab w:val="left" w:pos="4820"/>
          <w:tab w:val="left" w:pos="7088"/>
        </w:tabs>
        <w:spacing w:before="60" w:after="60" w:line="288" w:lineRule="auto"/>
        <w:ind w:right="3"/>
        <w:jc w:val="right"/>
        <w:rPr>
          <w:color w:val="000000"/>
          <w:sz w:val="26"/>
          <w:szCs w:val="26"/>
        </w:rPr>
      </w:pPr>
      <w:r w:rsidRPr="00F32334">
        <w:rPr>
          <w:color w:val="000000"/>
          <w:sz w:val="26"/>
          <w:szCs w:val="26"/>
        </w:rPr>
        <w:t>(</w:t>
      </w:r>
      <w:r w:rsidRPr="00F32334">
        <w:rPr>
          <w:b/>
          <w:i/>
          <w:color w:val="000000"/>
          <w:sz w:val="26"/>
          <w:szCs w:val="26"/>
        </w:rPr>
        <w:t>Thư gửi thanh niên</w:t>
      </w:r>
      <w:r w:rsidRPr="00F32334">
        <w:rPr>
          <w:color w:val="000000"/>
          <w:sz w:val="26"/>
          <w:szCs w:val="26"/>
        </w:rPr>
        <w:t xml:space="preserve"> - Hồ Chí Minh)</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r>
      <w:r w:rsidRPr="00F32334">
        <w:rPr>
          <w:b/>
          <w:color w:val="000000"/>
          <w:sz w:val="26"/>
          <w:szCs w:val="26"/>
        </w:rPr>
        <w:t>Câu 1</w:t>
      </w:r>
      <w:r w:rsidRPr="00F32334">
        <w:rPr>
          <w:color w:val="000000"/>
          <w:sz w:val="26"/>
          <w:szCs w:val="26"/>
        </w:rPr>
        <w:t>: Hồ Chí Minh đã chỉ rõ những việc mà thanh niên đã làm được là gì?</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r>
      <w:r w:rsidRPr="00F32334">
        <w:rPr>
          <w:b/>
          <w:color w:val="000000"/>
          <w:sz w:val="26"/>
          <w:szCs w:val="26"/>
        </w:rPr>
        <w:t>Câu 2</w:t>
      </w:r>
      <w:r w:rsidRPr="00F32334">
        <w:rPr>
          <w:color w:val="000000"/>
          <w:sz w:val="26"/>
          <w:szCs w:val="26"/>
        </w:rPr>
        <w:t>: Việc tách các câu văn thành các đoạn văn ngắn có tác dụng như thế nào?</w:t>
      </w:r>
    </w:p>
    <w:p w:rsidR="00ED5BCF" w:rsidRPr="00F32334" w:rsidRDefault="00ED5BCF" w:rsidP="00EC7A7E">
      <w:pPr>
        <w:tabs>
          <w:tab w:val="left" w:pos="284"/>
          <w:tab w:val="left" w:pos="2552"/>
          <w:tab w:val="left" w:pos="4820"/>
          <w:tab w:val="left" w:pos="7088"/>
        </w:tabs>
        <w:spacing w:before="60" w:after="60" w:line="288" w:lineRule="auto"/>
        <w:ind w:right="3"/>
        <w:jc w:val="both"/>
        <w:rPr>
          <w:color w:val="000000"/>
          <w:sz w:val="26"/>
          <w:szCs w:val="26"/>
        </w:rPr>
      </w:pPr>
      <w:r w:rsidRPr="00F32334">
        <w:rPr>
          <w:color w:val="000000"/>
          <w:sz w:val="26"/>
          <w:szCs w:val="26"/>
        </w:rPr>
        <w:tab/>
      </w:r>
      <w:r w:rsidRPr="00F32334">
        <w:rPr>
          <w:b/>
          <w:color w:val="000000"/>
          <w:sz w:val="26"/>
          <w:szCs w:val="26"/>
        </w:rPr>
        <w:t>Câu 3:</w:t>
      </w:r>
      <w:r w:rsidRPr="00F32334">
        <w:rPr>
          <w:color w:val="000000"/>
          <w:sz w:val="26"/>
          <w:szCs w:val="26"/>
        </w:rPr>
        <w:t xml:space="preserve"> Trong các khuyết điểm của thanh niên mà Bác nêu ra, theo anh/chị hiện nay vẫn còn đang tồn tại những khuyết điểm nào? Đề xuất ít nhất hai giải pháp để khắc phục</w:t>
      </w:r>
    </w:p>
    <w:p w:rsidR="00EC7A7E" w:rsidRDefault="00EC7A7E" w:rsidP="00EC7A7E">
      <w:pPr>
        <w:tabs>
          <w:tab w:val="left" w:pos="284"/>
          <w:tab w:val="left" w:pos="2552"/>
          <w:tab w:val="left" w:pos="4820"/>
          <w:tab w:val="left" w:pos="7088"/>
        </w:tabs>
        <w:spacing w:before="60" w:after="60" w:line="288" w:lineRule="auto"/>
        <w:ind w:right="3"/>
        <w:jc w:val="both"/>
        <w:rPr>
          <w:color w:val="000000"/>
          <w:sz w:val="26"/>
          <w:szCs w:val="26"/>
        </w:rPr>
      </w:pPr>
    </w:p>
    <w:p w:rsidR="00EC7A7E" w:rsidRDefault="00EC7A7E" w:rsidP="00EC7A7E">
      <w:pPr>
        <w:tabs>
          <w:tab w:val="left" w:pos="284"/>
          <w:tab w:val="left" w:pos="2552"/>
          <w:tab w:val="left" w:pos="4820"/>
          <w:tab w:val="left" w:pos="7088"/>
        </w:tabs>
        <w:spacing w:before="60" w:after="60" w:line="288" w:lineRule="auto"/>
        <w:ind w:right="3"/>
        <w:jc w:val="both"/>
        <w:rPr>
          <w:color w:val="000000"/>
          <w:sz w:val="26"/>
          <w:szCs w:val="26"/>
        </w:rPr>
      </w:pPr>
    </w:p>
    <w:p w:rsidR="0071419B" w:rsidRDefault="00EC7A7E" w:rsidP="00EC7A7E">
      <w:pPr>
        <w:tabs>
          <w:tab w:val="left" w:pos="284"/>
          <w:tab w:val="left" w:pos="2552"/>
          <w:tab w:val="left" w:pos="4820"/>
          <w:tab w:val="left" w:pos="7088"/>
        </w:tabs>
        <w:spacing w:before="60" w:after="60" w:line="288" w:lineRule="auto"/>
        <w:ind w:right="3"/>
        <w:jc w:val="both"/>
        <w:rPr>
          <w:color w:val="000000"/>
          <w:sz w:val="26"/>
          <w:szCs w:val="26"/>
        </w:rPr>
      </w:pPr>
      <w:r>
        <w:rPr>
          <w:color w:val="000000"/>
          <w:sz w:val="26"/>
          <w:szCs w:val="26"/>
        </w:rPr>
        <w:lastRenderedPageBreak/>
        <w:tab/>
      </w:r>
    </w:p>
    <w:p w:rsidR="0071419B" w:rsidRDefault="0071419B" w:rsidP="00EC7A7E">
      <w:pPr>
        <w:tabs>
          <w:tab w:val="left" w:pos="284"/>
          <w:tab w:val="left" w:pos="2552"/>
          <w:tab w:val="left" w:pos="4820"/>
          <w:tab w:val="left" w:pos="7088"/>
        </w:tabs>
        <w:spacing w:before="60" w:after="60" w:line="288" w:lineRule="auto"/>
        <w:ind w:right="3"/>
        <w:jc w:val="both"/>
        <w:rPr>
          <w:color w:val="000000"/>
          <w:sz w:val="26"/>
          <w:szCs w:val="26"/>
        </w:rPr>
      </w:pPr>
    </w:p>
    <w:p w:rsidR="00EC7A7E" w:rsidRPr="00EC7A7E" w:rsidRDefault="0071419B" w:rsidP="00EC7A7E">
      <w:pPr>
        <w:tabs>
          <w:tab w:val="left" w:pos="284"/>
          <w:tab w:val="left" w:pos="2552"/>
          <w:tab w:val="left" w:pos="4820"/>
          <w:tab w:val="left" w:pos="7088"/>
        </w:tabs>
        <w:spacing w:before="60" w:after="60" w:line="288" w:lineRule="auto"/>
        <w:ind w:right="3"/>
        <w:jc w:val="both"/>
        <w:rPr>
          <w:color w:val="000000"/>
          <w:sz w:val="26"/>
          <w:szCs w:val="26"/>
        </w:rPr>
      </w:pPr>
      <w:r>
        <w:rPr>
          <w:color w:val="000000"/>
          <w:sz w:val="26"/>
          <w:szCs w:val="26"/>
        </w:rPr>
        <w:tab/>
      </w:r>
      <w:bookmarkStart w:id="0" w:name="_GoBack"/>
      <w:bookmarkEnd w:id="0"/>
      <w:r w:rsidR="00ED5BCF" w:rsidRPr="00F32334">
        <w:rPr>
          <w:b/>
          <w:color w:val="000000"/>
          <w:sz w:val="26"/>
          <w:szCs w:val="26"/>
        </w:rPr>
        <w:t>Câu 4:</w:t>
      </w:r>
      <w:r w:rsidR="00ED5BCF" w:rsidRPr="00F32334">
        <w:rPr>
          <w:color w:val="000000"/>
          <w:sz w:val="26"/>
          <w:szCs w:val="26"/>
        </w:rPr>
        <w:t xml:space="preserve"> Với tư cách là một thanh niên, giá trị lớn lao nhất mà anh/chị rút ra cho bản thân từ lá thư của Bác là gì?</w:t>
      </w:r>
    </w:p>
    <w:p w:rsidR="004B2D05" w:rsidRPr="00F32334" w:rsidRDefault="00ED5BCF" w:rsidP="00EC7A7E">
      <w:pPr>
        <w:tabs>
          <w:tab w:val="left" w:pos="284"/>
          <w:tab w:val="left" w:pos="2552"/>
          <w:tab w:val="left" w:pos="4820"/>
          <w:tab w:val="left" w:pos="7088"/>
        </w:tabs>
        <w:spacing w:before="60" w:after="60" w:line="288" w:lineRule="auto"/>
        <w:ind w:right="3"/>
        <w:jc w:val="both"/>
        <w:rPr>
          <w:b/>
          <w:color w:val="000000"/>
          <w:sz w:val="26"/>
          <w:szCs w:val="26"/>
        </w:rPr>
      </w:pPr>
      <w:r w:rsidRPr="00F32334">
        <w:rPr>
          <w:b/>
          <w:color w:val="000000"/>
          <w:sz w:val="26"/>
          <w:szCs w:val="26"/>
        </w:rPr>
        <w:t>II. LÀM VĂN (7,0 điểm)</w:t>
      </w:r>
    </w:p>
    <w:p w:rsidR="00EC7A7E" w:rsidRPr="00EC7A7E" w:rsidRDefault="00ED5BCF" w:rsidP="00EC7A7E">
      <w:pPr>
        <w:tabs>
          <w:tab w:val="left" w:pos="284"/>
          <w:tab w:val="left" w:pos="2552"/>
          <w:tab w:val="left" w:pos="4820"/>
          <w:tab w:val="left" w:pos="7088"/>
        </w:tabs>
        <w:spacing w:before="60" w:after="60" w:line="288" w:lineRule="auto"/>
        <w:ind w:right="3"/>
        <w:jc w:val="both"/>
        <w:rPr>
          <w:color w:val="000000"/>
          <w:sz w:val="26"/>
          <w:szCs w:val="26"/>
          <w:lang w:val="en-US"/>
        </w:rPr>
      </w:pPr>
      <w:r w:rsidRPr="00F32334">
        <w:rPr>
          <w:b/>
          <w:color w:val="000000"/>
          <w:sz w:val="26"/>
          <w:szCs w:val="26"/>
          <w:lang w:val="en-US"/>
        </w:rPr>
        <w:t xml:space="preserve"> </w:t>
      </w:r>
      <w:r w:rsidR="00EC7A7E">
        <w:rPr>
          <w:b/>
          <w:color w:val="000000"/>
          <w:sz w:val="26"/>
          <w:szCs w:val="26"/>
          <w:lang w:val="en-US"/>
        </w:rPr>
        <w:tab/>
      </w:r>
      <w:r w:rsidR="003962A4" w:rsidRPr="00F32334">
        <w:rPr>
          <w:color w:val="000000"/>
          <w:sz w:val="26"/>
          <w:szCs w:val="26"/>
          <w:lang w:val="en-US"/>
        </w:rPr>
        <w:t>Cảm nhận của anh chị về đoạn thơ sau:</w:t>
      </w:r>
    </w:p>
    <w:p w:rsidR="003962A4" w:rsidRPr="00F32334" w:rsidRDefault="00D702ED"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Sóng gợn t</w:t>
      </w:r>
      <w:r w:rsidR="003962A4" w:rsidRPr="00F32334">
        <w:rPr>
          <w:i/>
          <w:color w:val="000000"/>
          <w:sz w:val="26"/>
          <w:szCs w:val="26"/>
          <w:lang w:val="en-US"/>
        </w:rPr>
        <w:t>ràng giang buồn điệp điệp,</w:t>
      </w:r>
    </w:p>
    <w:p w:rsidR="003962A4" w:rsidRPr="00F32334" w:rsidRDefault="003962A4"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Con thuyền</w:t>
      </w:r>
      <w:r w:rsidR="00D702ED" w:rsidRPr="00F32334">
        <w:rPr>
          <w:i/>
          <w:color w:val="000000"/>
          <w:sz w:val="26"/>
          <w:szCs w:val="26"/>
          <w:lang w:val="en-US"/>
        </w:rPr>
        <w:t xml:space="preserve"> xuôi mái nước song song,</w:t>
      </w:r>
    </w:p>
    <w:p w:rsidR="00D702ED" w:rsidRPr="00F32334" w:rsidRDefault="00D702ED"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Thuyền về nước lại sầu trăm ngả;</w:t>
      </w:r>
    </w:p>
    <w:p w:rsidR="00D702ED" w:rsidRPr="00F32334" w:rsidRDefault="00D702ED"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Củi một cành khô lạc mấy dòng.</w:t>
      </w:r>
    </w:p>
    <w:p w:rsidR="004B2D05" w:rsidRPr="00F32334" w:rsidRDefault="004B2D05"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 xml:space="preserve">                                           </w:t>
      </w:r>
    </w:p>
    <w:p w:rsidR="00D702ED" w:rsidRPr="00F32334" w:rsidRDefault="00D702ED"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Lơ thơ cồn nhỏ gió đìu hiu,</w:t>
      </w:r>
    </w:p>
    <w:p w:rsidR="00D702ED" w:rsidRPr="00F32334" w:rsidRDefault="00D702ED"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Đâu tiếng làng xa vãn chợ chiều.</w:t>
      </w:r>
    </w:p>
    <w:p w:rsidR="00EC7A7E" w:rsidRDefault="00D702ED"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N</w:t>
      </w:r>
      <w:r w:rsidR="00EC7A7E">
        <w:rPr>
          <w:i/>
          <w:color w:val="000000"/>
          <w:sz w:val="26"/>
          <w:szCs w:val="26"/>
          <w:lang w:val="en-US"/>
        </w:rPr>
        <w:t>ắng xuống trời lên sâu chót vót</w:t>
      </w:r>
    </w:p>
    <w:p w:rsidR="00EC7A7E" w:rsidRPr="00EC7A7E" w:rsidRDefault="004B2D05" w:rsidP="00EC7A7E">
      <w:pPr>
        <w:tabs>
          <w:tab w:val="left" w:pos="284"/>
          <w:tab w:val="left" w:pos="2552"/>
          <w:tab w:val="left" w:pos="4820"/>
          <w:tab w:val="left" w:pos="7088"/>
        </w:tabs>
        <w:spacing w:before="60" w:after="60" w:line="288" w:lineRule="auto"/>
        <w:ind w:left="2552" w:right="3"/>
        <w:jc w:val="both"/>
        <w:rPr>
          <w:i/>
          <w:color w:val="000000"/>
          <w:sz w:val="26"/>
          <w:szCs w:val="26"/>
          <w:lang w:val="en-US"/>
        </w:rPr>
      </w:pPr>
      <w:r w:rsidRPr="00F32334">
        <w:rPr>
          <w:i/>
          <w:color w:val="000000"/>
          <w:sz w:val="26"/>
          <w:szCs w:val="26"/>
          <w:lang w:val="en-US"/>
        </w:rPr>
        <w:t xml:space="preserve"> </w:t>
      </w:r>
      <w:r w:rsidR="00D702ED" w:rsidRPr="00F32334">
        <w:rPr>
          <w:i/>
          <w:color w:val="000000"/>
          <w:sz w:val="26"/>
          <w:szCs w:val="26"/>
          <w:lang w:val="en-US"/>
        </w:rPr>
        <w:t>Sông dài trời rộng bến cô liêu.</w:t>
      </w:r>
    </w:p>
    <w:p w:rsidR="0084414A" w:rsidRPr="00F32334" w:rsidRDefault="004B2D05" w:rsidP="00EC7A7E">
      <w:pPr>
        <w:shd w:val="clear" w:color="auto" w:fill="FFFFFF"/>
        <w:spacing w:before="60" w:after="60" w:line="288" w:lineRule="auto"/>
        <w:rPr>
          <w:rFonts w:eastAsia="SimSun"/>
          <w:iCs/>
          <w:sz w:val="26"/>
          <w:szCs w:val="26"/>
          <w:bdr w:val="none" w:sz="0" w:space="0" w:color="auto" w:frame="1"/>
          <w:lang w:val="en-US" w:eastAsia="en-US"/>
        </w:rPr>
      </w:pPr>
      <w:r w:rsidRPr="00F32334">
        <w:rPr>
          <w:i/>
          <w:sz w:val="26"/>
          <w:szCs w:val="26"/>
          <w:lang w:val="en-US"/>
        </w:rPr>
        <w:t xml:space="preserve">                                      (Trích </w:t>
      </w:r>
      <w:r w:rsidRPr="00EC7A7E">
        <w:rPr>
          <w:b/>
          <w:i/>
          <w:sz w:val="26"/>
          <w:szCs w:val="26"/>
          <w:lang w:val="en-US"/>
        </w:rPr>
        <w:t>Tràng Giang</w:t>
      </w:r>
      <w:r w:rsidRPr="00F32334">
        <w:rPr>
          <w:i/>
          <w:sz w:val="26"/>
          <w:szCs w:val="26"/>
          <w:lang w:val="en-US"/>
        </w:rPr>
        <w:t xml:space="preserve"> -  Huy Cận, </w:t>
      </w:r>
      <w:r w:rsidRPr="00F32334">
        <w:rPr>
          <w:rFonts w:eastAsia="SimSun"/>
          <w:i/>
          <w:iCs/>
          <w:sz w:val="26"/>
          <w:szCs w:val="26"/>
          <w:bdr w:val="none" w:sz="0" w:space="0" w:color="auto" w:frame="1"/>
        </w:rPr>
        <w:t>Ngữ văn 11</w:t>
      </w:r>
      <w:r w:rsidRPr="00F32334">
        <w:rPr>
          <w:rFonts w:eastAsia="SimSun"/>
          <w:iCs/>
          <w:sz w:val="26"/>
          <w:szCs w:val="26"/>
          <w:bdr w:val="none" w:sz="0" w:space="0" w:color="auto" w:frame="1"/>
        </w:rPr>
        <w:t>, tập hai</w:t>
      </w:r>
      <w:r w:rsidRPr="00F32334">
        <w:rPr>
          <w:i/>
          <w:sz w:val="26"/>
          <w:szCs w:val="26"/>
          <w:lang w:val="en-US"/>
        </w:rPr>
        <w:t xml:space="preserve"> )</w:t>
      </w:r>
      <w:r w:rsidR="0084414A" w:rsidRPr="00F32334">
        <w:rPr>
          <w:sz w:val="26"/>
          <w:szCs w:val="26"/>
        </w:rPr>
        <w:tab/>
      </w:r>
      <w:r w:rsidR="0084414A" w:rsidRPr="00F32334">
        <w:rPr>
          <w:sz w:val="26"/>
          <w:szCs w:val="26"/>
        </w:rPr>
        <w:tab/>
      </w:r>
      <w:r w:rsidR="0084414A" w:rsidRPr="00F32334">
        <w:rPr>
          <w:sz w:val="26"/>
          <w:szCs w:val="26"/>
        </w:rPr>
        <w:tab/>
      </w:r>
      <w:r w:rsidR="0084414A" w:rsidRPr="00F32334">
        <w:rPr>
          <w:sz w:val="26"/>
          <w:szCs w:val="26"/>
        </w:rPr>
        <w:tab/>
      </w:r>
    </w:p>
    <w:p w:rsidR="006F663B" w:rsidRPr="00F32334" w:rsidRDefault="006F663B" w:rsidP="00EC7A7E">
      <w:pPr>
        <w:spacing w:before="60" w:after="60" w:line="288" w:lineRule="auto"/>
        <w:ind w:firstLine="720"/>
        <w:jc w:val="center"/>
        <w:rPr>
          <w:sz w:val="26"/>
          <w:szCs w:val="26"/>
          <w:shd w:val="clear" w:color="auto" w:fill="FFFFFF"/>
        </w:rPr>
      </w:pPr>
      <w:r w:rsidRPr="00F32334">
        <w:rPr>
          <w:sz w:val="26"/>
          <w:szCs w:val="26"/>
          <w:shd w:val="clear" w:color="auto" w:fill="FFFFFF"/>
        </w:rPr>
        <w:t>-----------HẾT----------</w:t>
      </w:r>
    </w:p>
    <w:p w:rsidR="00C729E4" w:rsidRPr="00F32334" w:rsidRDefault="006F663B" w:rsidP="00EC7A7E">
      <w:pPr>
        <w:spacing w:before="60" w:after="60" w:line="288" w:lineRule="auto"/>
        <w:jc w:val="both"/>
        <w:rPr>
          <w:i/>
          <w:sz w:val="26"/>
          <w:szCs w:val="26"/>
          <w:lang w:eastAsia="ja-JP"/>
        </w:rPr>
      </w:pPr>
      <w:r w:rsidRPr="00F32334">
        <w:rPr>
          <w:i/>
          <w:sz w:val="26"/>
          <w:szCs w:val="26"/>
        </w:rPr>
        <w:t xml:space="preserve">  </w:t>
      </w:r>
      <w:r w:rsidRPr="00F32334">
        <w:rPr>
          <w:i/>
          <w:sz w:val="26"/>
          <w:szCs w:val="26"/>
          <w:lang w:val="en-US"/>
        </w:rPr>
        <w:tab/>
      </w:r>
      <w:r w:rsidRPr="00F32334">
        <w:rPr>
          <w:i/>
          <w:sz w:val="26"/>
          <w:szCs w:val="26"/>
          <w:lang w:val="en-US"/>
        </w:rPr>
        <w:tab/>
      </w:r>
      <w:r w:rsidRPr="00F32334">
        <w:rPr>
          <w:i/>
          <w:sz w:val="26"/>
          <w:szCs w:val="26"/>
          <w:lang w:val="en-US"/>
        </w:rPr>
        <w:tab/>
      </w:r>
      <w:r w:rsidRPr="00F32334">
        <w:rPr>
          <w:i/>
          <w:sz w:val="26"/>
          <w:szCs w:val="26"/>
          <w:lang w:val="en-US"/>
        </w:rPr>
        <w:tab/>
      </w:r>
      <w:r w:rsidRPr="00F32334">
        <w:rPr>
          <w:i/>
          <w:sz w:val="26"/>
          <w:szCs w:val="26"/>
          <w:lang w:val="en-US"/>
        </w:rPr>
        <w:tab/>
      </w:r>
      <w:r w:rsidRPr="00F32334">
        <w:rPr>
          <w:i/>
          <w:sz w:val="26"/>
          <w:szCs w:val="26"/>
          <w:lang w:eastAsia="ja-JP"/>
        </w:rPr>
        <w:tab/>
      </w:r>
      <w:r w:rsidRPr="00F32334">
        <w:rPr>
          <w:i/>
          <w:sz w:val="26"/>
          <w:szCs w:val="26"/>
          <w:lang w:eastAsia="ja-JP"/>
        </w:rPr>
        <w:tab/>
      </w:r>
      <w:r w:rsidRPr="00F32334">
        <w:rPr>
          <w:i/>
          <w:sz w:val="26"/>
          <w:szCs w:val="26"/>
          <w:lang w:eastAsia="ja-JP"/>
        </w:rPr>
        <w:tab/>
      </w:r>
      <w:r w:rsidRPr="00F32334">
        <w:rPr>
          <w:i/>
          <w:sz w:val="26"/>
          <w:szCs w:val="26"/>
          <w:lang w:eastAsia="ja-JP"/>
        </w:rPr>
        <w:tab/>
        <w:t xml:space="preserve">      </w:t>
      </w:r>
      <w:r w:rsidRPr="00F32334">
        <w:rPr>
          <w:i/>
          <w:sz w:val="26"/>
          <w:szCs w:val="26"/>
          <w:lang w:eastAsia="ja-JP"/>
        </w:rPr>
        <w:tab/>
        <w:t xml:space="preserve"> </w:t>
      </w:r>
    </w:p>
    <w:p w:rsidR="00C729E4" w:rsidRPr="00F32334" w:rsidRDefault="00C729E4" w:rsidP="00EC7A7E">
      <w:pPr>
        <w:spacing w:before="60" w:after="60" w:line="288" w:lineRule="auto"/>
        <w:rPr>
          <w:i/>
          <w:sz w:val="26"/>
          <w:szCs w:val="26"/>
          <w:lang w:eastAsia="ja-JP"/>
        </w:rPr>
      </w:pPr>
    </w:p>
    <w:sectPr w:rsidR="00C729E4" w:rsidRPr="00F32334" w:rsidSect="00EC7A7E">
      <w:pgSz w:w="12240" w:h="15840"/>
      <w:pgMar w:top="45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34CD"/>
    <w:multiLevelType w:val="hybridMultilevel"/>
    <w:tmpl w:val="EECCBCA6"/>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77E30957"/>
    <w:multiLevelType w:val="hybridMultilevel"/>
    <w:tmpl w:val="73C00CF0"/>
    <w:lvl w:ilvl="0" w:tplc="0B9834A2">
      <w:numFmt w:val="bullet"/>
      <w:lvlText w:val="-"/>
      <w:lvlJc w:val="left"/>
      <w:pPr>
        <w:ind w:left="394" w:hanging="360"/>
      </w:pPr>
      <w:rPr>
        <w:rFonts w:ascii="Times New Roman" w:eastAsia="Times New Roman" w:hAnsi="Times New Roman" w:cs="Times New Roman" w:hint="default"/>
      </w:rPr>
    </w:lvl>
    <w:lvl w:ilvl="1" w:tplc="042A0003">
      <w:start w:val="1"/>
      <w:numFmt w:val="bullet"/>
      <w:lvlText w:val="o"/>
      <w:lvlJc w:val="left"/>
      <w:pPr>
        <w:ind w:left="1114" w:hanging="360"/>
      </w:pPr>
      <w:rPr>
        <w:rFonts w:ascii="Courier New" w:hAnsi="Courier New" w:cs="Courier New" w:hint="default"/>
      </w:rPr>
    </w:lvl>
    <w:lvl w:ilvl="2" w:tplc="042A0005">
      <w:start w:val="1"/>
      <w:numFmt w:val="bullet"/>
      <w:lvlText w:val=""/>
      <w:lvlJc w:val="left"/>
      <w:pPr>
        <w:ind w:left="1834" w:hanging="360"/>
      </w:pPr>
      <w:rPr>
        <w:rFonts w:ascii="Wingdings" w:hAnsi="Wingdings" w:hint="default"/>
      </w:rPr>
    </w:lvl>
    <w:lvl w:ilvl="3" w:tplc="042A0001">
      <w:start w:val="1"/>
      <w:numFmt w:val="bullet"/>
      <w:lvlText w:val=""/>
      <w:lvlJc w:val="left"/>
      <w:pPr>
        <w:ind w:left="2554" w:hanging="360"/>
      </w:pPr>
      <w:rPr>
        <w:rFonts w:ascii="Symbol" w:hAnsi="Symbol" w:hint="default"/>
      </w:rPr>
    </w:lvl>
    <w:lvl w:ilvl="4" w:tplc="042A0003">
      <w:start w:val="1"/>
      <w:numFmt w:val="bullet"/>
      <w:lvlText w:val="o"/>
      <w:lvlJc w:val="left"/>
      <w:pPr>
        <w:ind w:left="3274" w:hanging="360"/>
      </w:pPr>
      <w:rPr>
        <w:rFonts w:ascii="Courier New" w:hAnsi="Courier New" w:cs="Courier New" w:hint="default"/>
      </w:rPr>
    </w:lvl>
    <w:lvl w:ilvl="5" w:tplc="042A0005">
      <w:start w:val="1"/>
      <w:numFmt w:val="bullet"/>
      <w:lvlText w:val=""/>
      <w:lvlJc w:val="left"/>
      <w:pPr>
        <w:ind w:left="3994" w:hanging="360"/>
      </w:pPr>
      <w:rPr>
        <w:rFonts w:ascii="Wingdings" w:hAnsi="Wingdings" w:hint="default"/>
      </w:rPr>
    </w:lvl>
    <w:lvl w:ilvl="6" w:tplc="042A0001">
      <w:start w:val="1"/>
      <w:numFmt w:val="bullet"/>
      <w:lvlText w:val=""/>
      <w:lvlJc w:val="left"/>
      <w:pPr>
        <w:ind w:left="4714" w:hanging="360"/>
      </w:pPr>
      <w:rPr>
        <w:rFonts w:ascii="Symbol" w:hAnsi="Symbol" w:hint="default"/>
      </w:rPr>
    </w:lvl>
    <w:lvl w:ilvl="7" w:tplc="042A0003">
      <w:start w:val="1"/>
      <w:numFmt w:val="bullet"/>
      <w:lvlText w:val="o"/>
      <w:lvlJc w:val="left"/>
      <w:pPr>
        <w:ind w:left="5434" w:hanging="360"/>
      </w:pPr>
      <w:rPr>
        <w:rFonts w:ascii="Courier New" w:hAnsi="Courier New" w:cs="Courier New" w:hint="default"/>
      </w:rPr>
    </w:lvl>
    <w:lvl w:ilvl="8" w:tplc="042A0005">
      <w:start w:val="1"/>
      <w:numFmt w:val="bullet"/>
      <w:lvlText w:val=""/>
      <w:lvlJc w:val="left"/>
      <w:pPr>
        <w:ind w:left="615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A"/>
    <w:rsid w:val="00140556"/>
    <w:rsid w:val="002179D5"/>
    <w:rsid w:val="00256D55"/>
    <w:rsid w:val="00304D51"/>
    <w:rsid w:val="003962A4"/>
    <w:rsid w:val="004B2D05"/>
    <w:rsid w:val="004D71A2"/>
    <w:rsid w:val="00616B9D"/>
    <w:rsid w:val="006C55AF"/>
    <w:rsid w:val="006F663B"/>
    <w:rsid w:val="00703A55"/>
    <w:rsid w:val="0071419B"/>
    <w:rsid w:val="0084414A"/>
    <w:rsid w:val="00844163"/>
    <w:rsid w:val="00A66A86"/>
    <w:rsid w:val="00A94E25"/>
    <w:rsid w:val="00BE3CA9"/>
    <w:rsid w:val="00C729E4"/>
    <w:rsid w:val="00D702ED"/>
    <w:rsid w:val="00D812C9"/>
    <w:rsid w:val="00DA11B5"/>
    <w:rsid w:val="00EC7A7E"/>
    <w:rsid w:val="00ED5BCF"/>
    <w:rsid w:val="00F3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062E"/>
  <w15:docId w15:val="{B73FD4D5-689E-49B3-900B-E703B534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4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Thu Hang Nguyen</cp:lastModifiedBy>
  <cp:revision>3</cp:revision>
  <dcterms:created xsi:type="dcterms:W3CDTF">2021-02-26T23:47:00Z</dcterms:created>
  <dcterms:modified xsi:type="dcterms:W3CDTF">2021-02-26T23:47:00Z</dcterms:modified>
</cp:coreProperties>
</file>